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D4F2C" w14:textId="77777777" w:rsidR="00D46FDF" w:rsidRDefault="00D46FDF">
      <w:pPr>
        <w:pStyle w:val="BodyText"/>
        <w:ind w:left="0" w:firstLine="0"/>
        <w:rPr>
          <w:rFonts w:ascii="Times New Roman"/>
          <w:sz w:val="20"/>
        </w:rPr>
      </w:pPr>
    </w:p>
    <w:p w14:paraId="190314A4" w14:textId="77777777" w:rsidR="00D46FDF" w:rsidRDefault="00D46FDF">
      <w:pPr>
        <w:pStyle w:val="BodyText"/>
        <w:spacing w:before="11"/>
        <w:ind w:left="0" w:firstLine="0"/>
        <w:rPr>
          <w:rFonts w:ascii="Times New Roman"/>
        </w:rPr>
      </w:pPr>
    </w:p>
    <w:p w14:paraId="263BA043" w14:textId="77777777" w:rsidR="00D46FDF" w:rsidRDefault="00D46FDF">
      <w:pPr>
        <w:rPr>
          <w:rFonts w:ascii="Times New Roman"/>
        </w:rPr>
        <w:sectPr w:rsidR="00D46FDF">
          <w:headerReference w:type="default" r:id="rId7"/>
          <w:type w:val="continuous"/>
          <w:pgSz w:w="12240" w:h="15840"/>
          <w:pgMar w:top="2320" w:right="1500" w:bottom="280" w:left="1480" w:header="722" w:footer="720" w:gutter="0"/>
          <w:cols w:space="720"/>
        </w:sectPr>
      </w:pPr>
    </w:p>
    <w:p w14:paraId="587FE528" w14:textId="77777777" w:rsidR="00D46FDF" w:rsidRDefault="00D46FDF">
      <w:pPr>
        <w:pStyle w:val="BodyText"/>
        <w:ind w:left="0" w:firstLine="0"/>
        <w:rPr>
          <w:rFonts w:ascii="Times New Roman"/>
        </w:rPr>
      </w:pPr>
    </w:p>
    <w:p w14:paraId="3D871FED" w14:textId="77777777" w:rsidR="00D46FDF" w:rsidRDefault="008647B3">
      <w:pPr>
        <w:spacing w:before="149"/>
        <w:ind w:left="104"/>
        <w:rPr>
          <w:sz w:val="24"/>
        </w:rPr>
      </w:pPr>
      <w:bookmarkStart w:id="0" w:name="Job_Description"/>
      <w:bookmarkEnd w:id="0"/>
      <w:r>
        <w:rPr>
          <w:b/>
          <w:sz w:val="24"/>
        </w:rPr>
        <w:t xml:space="preserve">Position Title: </w:t>
      </w:r>
      <w:r>
        <w:rPr>
          <w:sz w:val="24"/>
        </w:rPr>
        <w:t>Business Manager</w:t>
      </w:r>
    </w:p>
    <w:p w14:paraId="03E08C43" w14:textId="77777777" w:rsidR="00D46FDF" w:rsidRDefault="008647B3">
      <w:pPr>
        <w:spacing w:before="35"/>
        <w:ind w:left="103"/>
        <w:rPr>
          <w:b/>
          <w:sz w:val="32"/>
        </w:rPr>
      </w:pPr>
      <w:r>
        <w:br w:type="column"/>
      </w:r>
      <w:r>
        <w:rPr>
          <w:b/>
          <w:sz w:val="32"/>
        </w:rPr>
        <w:t>Job Description</w:t>
      </w:r>
    </w:p>
    <w:p w14:paraId="58718C8D" w14:textId="77777777" w:rsidR="00D46FDF" w:rsidRDefault="00D46FDF">
      <w:pPr>
        <w:rPr>
          <w:sz w:val="32"/>
        </w:rPr>
        <w:sectPr w:rsidR="00D46FDF">
          <w:type w:val="continuous"/>
          <w:pgSz w:w="12240" w:h="15840"/>
          <w:pgMar w:top="2320" w:right="1500" w:bottom="280" w:left="1480" w:header="720" w:footer="720" w:gutter="0"/>
          <w:cols w:num="2" w:space="720" w:equalWidth="0">
            <w:col w:w="3399" w:space="115"/>
            <w:col w:w="5746"/>
          </w:cols>
        </w:sectPr>
      </w:pPr>
    </w:p>
    <w:p w14:paraId="1729EF7E" w14:textId="77777777" w:rsidR="00D46FDF" w:rsidRDefault="008647B3">
      <w:pPr>
        <w:spacing w:before="3"/>
        <w:ind w:left="103"/>
        <w:rPr>
          <w:sz w:val="24"/>
        </w:rPr>
      </w:pPr>
      <w:r>
        <w:rPr>
          <w:b/>
          <w:sz w:val="24"/>
        </w:rPr>
        <w:t xml:space="preserve">Employee Classification: </w:t>
      </w:r>
      <w:r>
        <w:rPr>
          <w:sz w:val="24"/>
        </w:rPr>
        <w:t>FLSA Exempt (Non-Collection Bargaining Unit Position)</w:t>
      </w:r>
    </w:p>
    <w:p w14:paraId="3ED56853" w14:textId="77777777" w:rsidR="00D46FDF" w:rsidRDefault="008647B3">
      <w:pPr>
        <w:pStyle w:val="BodyText"/>
        <w:ind w:left="103" w:firstLine="0"/>
      </w:pPr>
      <w:r>
        <w:rPr>
          <w:b/>
        </w:rPr>
        <w:t>Pay Range</w:t>
      </w:r>
      <w:r>
        <w:t>: Based on Qualifications and Employment Status</w:t>
      </w:r>
    </w:p>
    <w:p w14:paraId="1C1010CC" w14:textId="77777777" w:rsidR="00D46FDF" w:rsidRDefault="008647B3">
      <w:pPr>
        <w:ind w:left="104"/>
        <w:rPr>
          <w:sz w:val="24"/>
        </w:rPr>
      </w:pPr>
      <w:r>
        <w:rPr>
          <w:b/>
          <w:sz w:val="24"/>
        </w:rPr>
        <w:t xml:space="preserve">Report To: </w:t>
      </w:r>
      <w:r>
        <w:rPr>
          <w:sz w:val="24"/>
        </w:rPr>
        <w:t>Village Board of Trustees</w:t>
      </w:r>
    </w:p>
    <w:p w14:paraId="2F611104" w14:textId="77777777" w:rsidR="00D46FDF" w:rsidRDefault="00D46FDF">
      <w:pPr>
        <w:pStyle w:val="BodyText"/>
        <w:spacing w:before="11"/>
        <w:ind w:left="0" w:firstLine="0"/>
        <w:rPr>
          <w:sz w:val="23"/>
        </w:rPr>
      </w:pPr>
    </w:p>
    <w:p w14:paraId="39D6950E" w14:textId="77777777" w:rsidR="00D46FDF" w:rsidRDefault="008647B3">
      <w:pPr>
        <w:pStyle w:val="Heading1"/>
        <w:rPr>
          <w:u w:val="none"/>
        </w:rPr>
      </w:pPr>
      <w:r>
        <w:t>GENERAL SUMMARY</w:t>
      </w:r>
      <w:r>
        <w:rPr>
          <w:u w:val="none"/>
        </w:rPr>
        <w:t>:</w:t>
      </w:r>
    </w:p>
    <w:p w14:paraId="78210250" w14:textId="77777777" w:rsidR="00D46FDF" w:rsidRDefault="00D46FDF">
      <w:pPr>
        <w:pStyle w:val="BodyText"/>
        <w:spacing w:before="9"/>
        <w:ind w:left="0" w:firstLine="0"/>
        <w:rPr>
          <w:b/>
          <w:sz w:val="19"/>
        </w:rPr>
      </w:pPr>
    </w:p>
    <w:p w14:paraId="2562BB2A" w14:textId="3EF33CD5" w:rsidR="00D46FDF" w:rsidRDefault="008647B3">
      <w:pPr>
        <w:pStyle w:val="BodyText"/>
        <w:spacing w:before="52"/>
        <w:ind w:left="103" w:right="205" w:firstLine="0"/>
      </w:pPr>
      <w:r>
        <w:t>The Business Manager will oversee all daily operations for Village</w:t>
      </w:r>
      <w:r w:rsidR="000B1C88">
        <w:t xml:space="preserve"> of Jacksonville</w:t>
      </w:r>
      <w:r>
        <w:t>. This shall include: directing and administering the Village - Office (Administrative) and Electric operations. This position will work closely with the Board of Trustees in carrying out the operational duties, creating budgets, developing short and long-term strategies, crafting policies and procedures, capital planning and all activities that ensure the Village is meeting Federal and State regulations.</w:t>
      </w:r>
    </w:p>
    <w:p w14:paraId="57B2F6B9" w14:textId="77777777" w:rsidR="00D46FDF" w:rsidRDefault="00D46FDF">
      <w:pPr>
        <w:pStyle w:val="BodyText"/>
        <w:spacing w:before="11"/>
        <w:ind w:left="0" w:firstLine="0"/>
        <w:rPr>
          <w:sz w:val="23"/>
        </w:rPr>
      </w:pPr>
    </w:p>
    <w:p w14:paraId="07B00774" w14:textId="77777777" w:rsidR="00D46FDF" w:rsidRDefault="008647B3">
      <w:pPr>
        <w:pStyle w:val="Heading1"/>
        <w:rPr>
          <w:u w:val="none"/>
        </w:rPr>
      </w:pPr>
      <w:bookmarkStart w:id="1" w:name="ESSENTIAL_JOB_DUTIES_AND_RESPONSIBILITIE"/>
      <w:bookmarkEnd w:id="1"/>
      <w:r>
        <w:t>ESSENTIAL JOB DUTIES AND RESPONSIBILITIES:</w:t>
      </w:r>
    </w:p>
    <w:p w14:paraId="071AA45E" w14:textId="77777777" w:rsidR="00D46FDF" w:rsidRDefault="00D46FDF">
      <w:pPr>
        <w:pStyle w:val="BodyText"/>
        <w:spacing w:before="1"/>
        <w:ind w:left="0" w:firstLine="0"/>
        <w:rPr>
          <w:b/>
        </w:rPr>
      </w:pPr>
    </w:p>
    <w:p w14:paraId="2420589B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right="1111"/>
        <w:rPr>
          <w:sz w:val="24"/>
        </w:rPr>
      </w:pPr>
      <w:r>
        <w:rPr>
          <w:sz w:val="24"/>
        </w:rPr>
        <w:t>Directly interacts with the Board of Trustees to inform and advise on all regulatory, financial, and operational matters impacting the</w:t>
      </w:r>
      <w:r>
        <w:rPr>
          <w:spacing w:val="-10"/>
          <w:sz w:val="24"/>
        </w:rPr>
        <w:t xml:space="preserve"> </w:t>
      </w:r>
      <w:r>
        <w:rPr>
          <w:sz w:val="24"/>
        </w:rPr>
        <w:t>Village.</w:t>
      </w:r>
    </w:p>
    <w:p w14:paraId="07F3FD77" w14:textId="6BC73C1B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714"/>
        <w:rPr>
          <w:sz w:val="24"/>
        </w:rPr>
      </w:pPr>
      <w:r>
        <w:rPr>
          <w:sz w:val="24"/>
        </w:rPr>
        <w:t>Creates agenda, prepares materials and attends the Village</w:t>
      </w:r>
      <w:r w:rsidR="000B1C88">
        <w:rPr>
          <w:sz w:val="24"/>
        </w:rPr>
        <w:t xml:space="preserve"> of Jacksonville</w:t>
      </w:r>
      <w:r>
        <w:rPr>
          <w:sz w:val="24"/>
        </w:rPr>
        <w:t xml:space="preserve"> Board of Trustees</w:t>
      </w:r>
      <w:r>
        <w:rPr>
          <w:spacing w:val="-1"/>
          <w:sz w:val="24"/>
        </w:rPr>
        <w:t xml:space="preserve"> </w:t>
      </w:r>
      <w:r>
        <w:rPr>
          <w:sz w:val="24"/>
        </w:rPr>
        <w:t>meetings.</w:t>
      </w:r>
    </w:p>
    <w:p w14:paraId="364F78D3" w14:textId="02E70971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303"/>
        <w:rPr>
          <w:sz w:val="24"/>
        </w:rPr>
      </w:pPr>
      <w:r>
        <w:rPr>
          <w:sz w:val="24"/>
        </w:rPr>
        <w:t xml:space="preserve">Manages </w:t>
      </w:r>
      <w:r w:rsidR="000B1C88">
        <w:rPr>
          <w:sz w:val="24"/>
        </w:rPr>
        <w:t xml:space="preserve">village </w:t>
      </w:r>
      <w:r>
        <w:rPr>
          <w:sz w:val="24"/>
        </w:rPr>
        <w:t>staff.</w:t>
      </w:r>
    </w:p>
    <w:p w14:paraId="21DB1224" w14:textId="22CF0BD5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149"/>
        <w:rPr>
          <w:sz w:val="24"/>
        </w:rPr>
      </w:pPr>
      <w:r>
        <w:rPr>
          <w:sz w:val="24"/>
        </w:rPr>
        <w:t>Ensures operations are in compliance with all town and village ordinances/policies and applicable Federal, State, Municipal statues, guidelines, rules regulations and public utility</w:t>
      </w:r>
      <w:r>
        <w:rPr>
          <w:spacing w:val="-12"/>
          <w:sz w:val="24"/>
        </w:rPr>
        <w:t xml:space="preserve"> </w:t>
      </w:r>
      <w:r>
        <w:rPr>
          <w:sz w:val="24"/>
        </w:rPr>
        <w:t>principles/practices.</w:t>
      </w:r>
    </w:p>
    <w:p w14:paraId="6C53C099" w14:textId="03B719C6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before="5"/>
        <w:ind w:left="1183" w:right="105"/>
        <w:rPr>
          <w:sz w:val="24"/>
        </w:rPr>
      </w:pPr>
      <w:r>
        <w:rPr>
          <w:sz w:val="24"/>
        </w:rPr>
        <w:t>Manages compliance with Public Utility Commission electric regulations.</w:t>
      </w:r>
    </w:p>
    <w:p w14:paraId="64109F65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before="6"/>
        <w:ind w:left="1183" w:right="131"/>
        <w:rPr>
          <w:sz w:val="24"/>
        </w:rPr>
      </w:pPr>
      <w:r>
        <w:rPr>
          <w:sz w:val="24"/>
        </w:rPr>
        <w:t>Maintains solid relations with state, regional, and federal regulatory agencies and other industry participants and</w:t>
      </w:r>
      <w:r>
        <w:rPr>
          <w:spacing w:val="-1"/>
          <w:sz w:val="24"/>
        </w:rPr>
        <w:t xml:space="preserve"> </w:t>
      </w:r>
      <w:r>
        <w:rPr>
          <w:sz w:val="24"/>
        </w:rPr>
        <w:t>organizations.</w:t>
      </w:r>
    </w:p>
    <w:p w14:paraId="6CBFE298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before="6" w:line="305" w:lineRule="exact"/>
        <w:ind w:hanging="361"/>
        <w:rPr>
          <w:sz w:val="24"/>
        </w:rPr>
      </w:pPr>
      <w:r>
        <w:rPr>
          <w:sz w:val="24"/>
        </w:rPr>
        <w:t>Monitors department purchases and approves as</w:t>
      </w:r>
      <w:r>
        <w:rPr>
          <w:spacing w:val="-4"/>
          <w:sz w:val="24"/>
        </w:rPr>
        <w:t xml:space="preserve"> </w:t>
      </w:r>
      <w:r>
        <w:rPr>
          <w:sz w:val="24"/>
        </w:rPr>
        <w:t>applicable.</w:t>
      </w:r>
    </w:p>
    <w:p w14:paraId="1864D98E" w14:textId="4DB87CAE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line="242" w:lineRule="auto"/>
        <w:ind w:left="1183" w:right="391"/>
        <w:rPr>
          <w:sz w:val="24"/>
        </w:rPr>
      </w:pPr>
      <w:r>
        <w:rPr>
          <w:sz w:val="24"/>
        </w:rPr>
        <w:t xml:space="preserve">Work in conjunction with </w:t>
      </w:r>
      <w:r w:rsidR="000B1C88">
        <w:rPr>
          <w:sz w:val="24"/>
        </w:rPr>
        <w:t>other a</w:t>
      </w:r>
      <w:r>
        <w:rPr>
          <w:sz w:val="24"/>
        </w:rPr>
        <w:t>dministrative staff to produce financial reports on a quarterly basis or more often as requested by the Board of</w:t>
      </w:r>
      <w:r>
        <w:rPr>
          <w:spacing w:val="-17"/>
          <w:sz w:val="24"/>
        </w:rPr>
        <w:t xml:space="preserve"> </w:t>
      </w:r>
      <w:r>
        <w:rPr>
          <w:sz w:val="24"/>
        </w:rPr>
        <w:t>Trustees.</w:t>
      </w:r>
    </w:p>
    <w:p w14:paraId="6FFAEBA2" w14:textId="129CC384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296"/>
        <w:rPr>
          <w:sz w:val="24"/>
        </w:rPr>
      </w:pPr>
      <w:r>
        <w:rPr>
          <w:sz w:val="24"/>
        </w:rPr>
        <w:t>Approve all payroll, accounts payable and journal entries created by other administrative</w:t>
      </w:r>
      <w:r>
        <w:rPr>
          <w:spacing w:val="-3"/>
          <w:sz w:val="24"/>
        </w:rPr>
        <w:t xml:space="preserve"> </w:t>
      </w:r>
      <w:r>
        <w:rPr>
          <w:sz w:val="24"/>
        </w:rPr>
        <w:t>staff.</w:t>
      </w:r>
    </w:p>
    <w:p w14:paraId="082E97E5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253"/>
        <w:rPr>
          <w:sz w:val="24"/>
        </w:rPr>
      </w:pPr>
      <w:r>
        <w:rPr>
          <w:sz w:val="24"/>
        </w:rPr>
        <w:t>Ensure fiscal integrity of the Village through effective financial management and planning by interacting with staff, financial advisors, investment bankers, auditors, legal counsel, and other professionals on financings, credit ratings,</w:t>
      </w:r>
      <w:r>
        <w:rPr>
          <w:spacing w:val="-25"/>
          <w:sz w:val="24"/>
        </w:rPr>
        <w:t xml:space="preserve"> </w:t>
      </w:r>
      <w:r>
        <w:rPr>
          <w:sz w:val="24"/>
        </w:rPr>
        <w:t>or</w:t>
      </w:r>
    </w:p>
    <w:p w14:paraId="7E85F159" w14:textId="77777777" w:rsidR="00D46FDF" w:rsidRDefault="00D46FDF">
      <w:pPr>
        <w:rPr>
          <w:sz w:val="24"/>
        </w:rPr>
        <w:sectPr w:rsidR="00D46FDF">
          <w:type w:val="continuous"/>
          <w:pgSz w:w="12240" w:h="15840"/>
          <w:pgMar w:top="2320" w:right="1500" w:bottom="280" w:left="1480" w:header="720" w:footer="720" w:gutter="0"/>
          <w:cols w:space="720"/>
        </w:sectPr>
      </w:pPr>
    </w:p>
    <w:p w14:paraId="7388D645" w14:textId="77777777" w:rsidR="00D46FDF" w:rsidRDefault="00D46FDF">
      <w:pPr>
        <w:pStyle w:val="BodyText"/>
        <w:spacing w:before="6"/>
        <w:ind w:left="0" w:firstLine="0"/>
        <w:rPr>
          <w:sz w:val="18"/>
        </w:rPr>
      </w:pPr>
    </w:p>
    <w:p w14:paraId="6391077B" w14:textId="77777777" w:rsidR="00D46FDF" w:rsidRDefault="008647B3">
      <w:pPr>
        <w:pStyle w:val="BodyText"/>
        <w:spacing w:before="52"/>
        <w:ind w:right="288" w:firstLine="0"/>
      </w:pPr>
      <w:r>
        <w:t>other financial matters, and monitors with appropriate oversight the work of all those professionals engaged by the Village.</w:t>
      </w:r>
    </w:p>
    <w:p w14:paraId="4DD8E19C" w14:textId="5208863F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357"/>
        <w:rPr>
          <w:sz w:val="24"/>
        </w:rPr>
      </w:pPr>
      <w:r>
        <w:rPr>
          <w:sz w:val="24"/>
        </w:rPr>
        <w:t xml:space="preserve">Coordinate with the Board </w:t>
      </w:r>
      <w:r w:rsidR="000B1C88">
        <w:rPr>
          <w:sz w:val="24"/>
        </w:rPr>
        <w:t xml:space="preserve">of Trustees </w:t>
      </w:r>
      <w:r>
        <w:rPr>
          <w:sz w:val="24"/>
        </w:rPr>
        <w:t>to submit annual operating budget, capital budget, and forecasted five-year</w:t>
      </w:r>
      <w:r>
        <w:rPr>
          <w:spacing w:val="-6"/>
          <w:sz w:val="24"/>
        </w:rPr>
        <w:t xml:space="preserve"> </w:t>
      </w:r>
      <w:r>
        <w:rPr>
          <w:sz w:val="24"/>
        </w:rPr>
        <w:t>budget.</w:t>
      </w:r>
    </w:p>
    <w:p w14:paraId="1453F50B" w14:textId="710653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219"/>
        <w:rPr>
          <w:sz w:val="24"/>
        </w:rPr>
      </w:pPr>
      <w:r>
        <w:rPr>
          <w:sz w:val="24"/>
        </w:rPr>
        <w:t xml:space="preserve">Monitor Federal and State agencies for availability of grant money for projects directly relating to Village </w:t>
      </w:r>
      <w:r w:rsidR="000B1C88">
        <w:rPr>
          <w:sz w:val="24"/>
        </w:rPr>
        <w:t xml:space="preserve">of Jacksonville </w:t>
      </w:r>
      <w:r>
        <w:rPr>
          <w:sz w:val="24"/>
        </w:rPr>
        <w:t>infrastructure and enhancements pertaining to the municipality. Identify grant opportunities and other funding sources. Prepare</w:t>
      </w:r>
      <w:r w:rsidR="000B1C88">
        <w:rPr>
          <w:sz w:val="24"/>
        </w:rPr>
        <w:t>s</w:t>
      </w:r>
      <w:r>
        <w:rPr>
          <w:sz w:val="24"/>
        </w:rPr>
        <w:t xml:space="preserve"> grant applications, facilitates process, and supervises the administration of</w:t>
      </w:r>
      <w:r>
        <w:rPr>
          <w:spacing w:val="1"/>
          <w:sz w:val="24"/>
        </w:rPr>
        <w:t xml:space="preserve"> </w:t>
      </w:r>
      <w:r>
        <w:rPr>
          <w:sz w:val="24"/>
        </w:rPr>
        <w:t>such.</w:t>
      </w:r>
    </w:p>
    <w:p w14:paraId="73EC5287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575"/>
        <w:rPr>
          <w:sz w:val="24"/>
        </w:rPr>
      </w:pPr>
      <w:r>
        <w:rPr>
          <w:sz w:val="24"/>
        </w:rPr>
        <w:t>Build and maintain a culture of proactivity and compliance with all aspects of cybersecurity.</w:t>
      </w:r>
    </w:p>
    <w:p w14:paraId="4C26F356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line="242" w:lineRule="auto"/>
        <w:ind w:left="1183" w:right="437"/>
        <w:rPr>
          <w:sz w:val="24"/>
        </w:rPr>
      </w:pPr>
      <w:r>
        <w:rPr>
          <w:sz w:val="24"/>
        </w:rPr>
        <w:t>Work closely with the Vermont Public Power Supply Authority (VPPSA) on rate cases, regulatory reporting, power supply and other activities as</w:t>
      </w:r>
      <w:r>
        <w:rPr>
          <w:spacing w:val="-16"/>
          <w:sz w:val="24"/>
        </w:rPr>
        <w:t xml:space="preserve"> </w:t>
      </w:r>
      <w:r>
        <w:rPr>
          <w:sz w:val="24"/>
        </w:rPr>
        <w:t>applicable.</w:t>
      </w:r>
    </w:p>
    <w:p w14:paraId="0D521279" w14:textId="19CF7C3C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line="242" w:lineRule="auto"/>
        <w:ind w:left="1183" w:right="383"/>
        <w:rPr>
          <w:sz w:val="24"/>
        </w:rPr>
      </w:pPr>
      <w:r>
        <w:rPr>
          <w:sz w:val="24"/>
        </w:rPr>
        <w:t>At the Board</w:t>
      </w:r>
      <w:r w:rsidR="003E0857">
        <w:rPr>
          <w:sz w:val="24"/>
        </w:rPr>
        <w:t xml:space="preserve"> of Trustee</w:t>
      </w:r>
      <w:r>
        <w:rPr>
          <w:sz w:val="24"/>
        </w:rPr>
        <w:t>s</w:t>
      </w:r>
      <w:r w:rsidR="003E0857">
        <w:rPr>
          <w:sz w:val="24"/>
        </w:rPr>
        <w:t>’</w:t>
      </w:r>
      <w:r>
        <w:rPr>
          <w:sz w:val="24"/>
        </w:rPr>
        <w:t xml:space="preserve"> discretion, accept appointments to serve on the VPPSA Board of Directors and other industry-related</w:t>
      </w:r>
      <w:r>
        <w:rPr>
          <w:spacing w:val="1"/>
          <w:sz w:val="24"/>
        </w:rPr>
        <w:t xml:space="preserve"> </w:t>
      </w:r>
      <w:r>
        <w:rPr>
          <w:sz w:val="24"/>
        </w:rPr>
        <w:t>Boards.</w:t>
      </w:r>
    </w:p>
    <w:p w14:paraId="209B5279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ind w:left="1183" w:right="256"/>
        <w:rPr>
          <w:sz w:val="24"/>
        </w:rPr>
      </w:pPr>
      <w:r>
        <w:rPr>
          <w:sz w:val="24"/>
        </w:rPr>
        <w:t>Travel regionally and nationally to attend relevant meetings, and conferences as appropriate to advance and protect the interests of the</w:t>
      </w:r>
      <w:r>
        <w:rPr>
          <w:spacing w:val="-9"/>
          <w:sz w:val="24"/>
        </w:rPr>
        <w:t xml:space="preserve"> </w:t>
      </w:r>
      <w:r>
        <w:rPr>
          <w:sz w:val="24"/>
        </w:rPr>
        <w:t>Village.</w:t>
      </w:r>
    </w:p>
    <w:p w14:paraId="7E82DEF0" w14:textId="77777777" w:rsidR="00D46FDF" w:rsidRDefault="008647B3">
      <w:pPr>
        <w:pStyle w:val="ListParagraph"/>
        <w:numPr>
          <w:ilvl w:val="0"/>
          <w:numId w:val="2"/>
        </w:numPr>
        <w:tabs>
          <w:tab w:val="left" w:pos="1183"/>
          <w:tab w:val="left" w:pos="1184"/>
        </w:tabs>
        <w:spacing w:line="301" w:lineRule="exact"/>
        <w:rPr>
          <w:sz w:val="24"/>
        </w:rPr>
      </w:pPr>
      <w:r>
        <w:rPr>
          <w:sz w:val="24"/>
        </w:rPr>
        <w:t>Perform other related duties as</w:t>
      </w:r>
      <w:r>
        <w:rPr>
          <w:spacing w:val="-3"/>
          <w:sz w:val="24"/>
        </w:rPr>
        <w:t xml:space="preserve"> </w:t>
      </w:r>
      <w:r>
        <w:rPr>
          <w:sz w:val="24"/>
        </w:rPr>
        <w:t>required/assigned.</w:t>
      </w:r>
    </w:p>
    <w:p w14:paraId="7DAF9DB0" w14:textId="77777777" w:rsidR="00D46FDF" w:rsidRDefault="00D46FDF">
      <w:pPr>
        <w:pStyle w:val="BodyText"/>
        <w:spacing w:before="4"/>
        <w:ind w:left="0" w:firstLine="0"/>
        <w:rPr>
          <w:sz w:val="23"/>
        </w:rPr>
      </w:pPr>
    </w:p>
    <w:p w14:paraId="55416D7C" w14:textId="77777777" w:rsidR="00D46FDF" w:rsidRDefault="008647B3">
      <w:pPr>
        <w:pStyle w:val="Heading1"/>
        <w:ind w:left="159"/>
        <w:rPr>
          <w:u w:val="none"/>
        </w:rPr>
      </w:pPr>
      <w:bookmarkStart w:id="2" w:name="SUPERVISION_RECEIVED:"/>
      <w:bookmarkEnd w:id="2"/>
      <w:r>
        <w:t>SUPERVISION RECEIVED:</w:t>
      </w:r>
    </w:p>
    <w:p w14:paraId="4A121453" w14:textId="77777777" w:rsidR="00D46FDF" w:rsidRDefault="00D46FDF">
      <w:pPr>
        <w:pStyle w:val="BodyText"/>
        <w:spacing w:before="9"/>
        <w:ind w:left="0" w:firstLine="0"/>
        <w:rPr>
          <w:b/>
          <w:sz w:val="19"/>
        </w:rPr>
      </w:pPr>
    </w:p>
    <w:p w14:paraId="32A28BAB" w14:textId="505EDAFB" w:rsidR="00D46FDF" w:rsidRDefault="008647B3">
      <w:pPr>
        <w:pStyle w:val="BodyText"/>
        <w:spacing w:before="51"/>
        <w:ind w:left="103" w:right="345" w:firstLine="0"/>
      </w:pPr>
      <w:r>
        <w:t xml:space="preserve">Receives supervision from the Village </w:t>
      </w:r>
      <w:r w:rsidR="003E0857">
        <w:t xml:space="preserve">of Jacksonville </w:t>
      </w:r>
      <w:r>
        <w:t>Board of Trustees, while exercising individual and independent judgement.</w:t>
      </w:r>
    </w:p>
    <w:p w14:paraId="20D4FEF5" w14:textId="77777777" w:rsidR="00D46FDF" w:rsidRDefault="00D46FDF">
      <w:pPr>
        <w:pStyle w:val="BodyText"/>
        <w:spacing w:before="2"/>
        <w:ind w:left="0" w:firstLine="0"/>
      </w:pPr>
    </w:p>
    <w:p w14:paraId="2645BCB2" w14:textId="77777777" w:rsidR="00D46FDF" w:rsidRDefault="008647B3">
      <w:pPr>
        <w:pStyle w:val="Heading1"/>
        <w:rPr>
          <w:u w:val="none"/>
        </w:rPr>
      </w:pPr>
      <w:bookmarkStart w:id="3" w:name="SUPERVISION_EXERCISED:"/>
      <w:bookmarkEnd w:id="3"/>
      <w:r>
        <w:t>SUPERVISION EXERCISED:</w:t>
      </w:r>
    </w:p>
    <w:p w14:paraId="5C64BB46" w14:textId="77777777" w:rsidR="00D46FDF" w:rsidRDefault="00D46FDF">
      <w:pPr>
        <w:pStyle w:val="BodyText"/>
        <w:spacing w:before="11"/>
        <w:ind w:left="0" w:firstLine="0"/>
        <w:rPr>
          <w:b/>
          <w:sz w:val="23"/>
        </w:rPr>
      </w:pPr>
    </w:p>
    <w:p w14:paraId="1F7158A1" w14:textId="77777777" w:rsidR="00D46FDF" w:rsidRDefault="008647B3">
      <w:pPr>
        <w:pStyle w:val="ListParagraph"/>
        <w:numPr>
          <w:ilvl w:val="0"/>
          <w:numId w:val="1"/>
        </w:numPr>
        <w:tabs>
          <w:tab w:val="left" w:pos="823"/>
          <w:tab w:val="left" w:pos="824"/>
        </w:tabs>
        <w:ind w:left="823" w:right="141"/>
        <w:rPr>
          <w:rFonts w:ascii="Symbol" w:hAnsi="Symbol"/>
          <w:sz w:val="24"/>
        </w:rPr>
      </w:pPr>
      <w:r>
        <w:rPr>
          <w:sz w:val="24"/>
        </w:rPr>
        <w:t>Maintain accountability directly or indirectly through subordinate managers for all Village staff. Carry out supervisory responsibilities per Village policies, regulations, and applicable laws. Interviewing, hiring (temporary/seasonal employees), and training employees; planning, assigning, and directing work; appraising performance; rewarding and disciplining employees; addressing complaints and resolving problems.</w:t>
      </w:r>
    </w:p>
    <w:p w14:paraId="5A61D70D" w14:textId="77777777" w:rsidR="00D46FDF" w:rsidRDefault="00D46FDF">
      <w:pPr>
        <w:pStyle w:val="BodyText"/>
        <w:spacing w:before="1"/>
        <w:ind w:left="0" w:firstLine="0"/>
      </w:pPr>
    </w:p>
    <w:p w14:paraId="76840142" w14:textId="77777777" w:rsidR="00D46FDF" w:rsidRDefault="008647B3">
      <w:pPr>
        <w:pStyle w:val="Heading1"/>
        <w:spacing w:before="1"/>
        <w:rPr>
          <w:u w:val="none"/>
        </w:rPr>
      </w:pPr>
      <w:r>
        <w:t>QUALIFICATIONS AND EXPERIENCE:</w:t>
      </w:r>
    </w:p>
    <w:p w14:paraId="413144A0" w14:textId="77777777" w:rsidR="00D46FDF" w:rsidRDefault="00D46FDF">
      <w:pPr>
        <w:pStyle w:val="BodyText"/>
        <w:spacing w:before="1"/>
        <w:ind w:left="0" w:firstLine="0"/>
        <w:rPr>
          <w:b/>
        </w:rPr>
      </w:pPr>
    </w:p>
    <w:p w14:paraId="1A228D83" w14:textId="4DA42266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line="256" w:lineRule="auto"/>
        <w:ind w:right="660"/>
        <w:rPr>
          <w:sz w:val="24"/>
        </w:rPr>
      </w:pPr>
      <w:r>
        <w:rPr>
          <w:sz w:val="24"/>
        </w:rPr>
        <w:t>Bachelor’s degree with a major field of emphasis in business administration, engineering, or similar field of</w:t>
      </w:r>
      <w:r>
        <w:rPr>
          <w:spacing w:val="-4"/>
          <w:sz w:val="24"/>
        </w:rPr>
        <w:t xml:space="preserve"> </w:t>
      </w:r>
      <w:r>
        <w:rPr>
          <w:sz w:val="24"/>
        </w:rPr>
        <w:t>expertise</w:t>
      </w:r>
      <w:r w:rsidR="003E0857">
        <w:rPr>
          <w:sz w:val="24"/>
        </w:rPr>
        <w:t>, or equivalent related experience</w:t>
      </w:r>
      <w:r>
        <w:rPr>
          <w:sz w:val="24"/>
        </w:rPr>
        <w:t>.</w:t>
      </w:r>
    </w:p>
    <w:p w14:paraId="3A9B96D5" w14:textId="77777777" w:rsidR="00D46FDF" w:rsidRDefault="00D46FDF">
      <w:pPr>
        <w:spacing w:line="256" w:lineRule="auto"/>
        <w:rPr>
          <w:sz w:val="24"/>
        </w:rPr>
        <w:sectPr w:rsidR="00D46FDF">
          <w:pgSz w:w="12240" w:h="15840"/>
          <w:pgMar w:top="2320" w:right="1500" w:bottom="280" w:left="1480" w:header="722" w:footer="0" w:gutter="0"/>
          <w:cols w:space="720"/>
        </w:sectPr>
      </w:pPr>
    </w:p>
    <w:p w14:paraId="7DF644B7" w14:textId="77777777" w:rsidR="00D46FDF" w:rsidRDefault="00D46FDF">
      <w:pPr>
        <w:pStyle w:val="BodyText"/>
        <w:spacing w:before="8"/>
        <w:ind w:left="0" w:firstLine="0"/>
        <w:rPr>
          <w:sz w:val="14"/>
        </w:rPr>
      </w:pPr>
    </w:p>
    <w:p w14:paraId="6BB70A6D" w14:textId="455116AB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100" w:line="256" w:lineRule="auto"/>
        <w:ind w:left="1183" w:right="233"/>
        <w:rPr>
          <w:sz w:val="24"/>
        </w:rPr>
      </w:pPr>
      <w:r>
        <w:rPr>
          <w:sz w:val="24"/>
        </w:rPr>
        <w:t>Knowledge of municipal electrical systems, and familiarity with local, state, and federal government</w:t>
      </w:r>
      <w:r>
        <w:rPr>
          <w:spacing w:val="-7"/>
          <w:sz w:val="24"/>
        </w:rPr>
        <w:t xml:space="preserve"> </w:t>
      </w:r>
      <w:r>
        <w:rPr>
          <w:sz w:val="24"/>
        </w:rPr>
        <w:t>procedures.</w:t>
      </w:r>
    </w:p>
    <w:p w14:paraId="6817F1CE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4"/>
        <w:rPr>
          <w:sz w:val="24"/>
        </w:rPr>
      </w:pPr>
      <w:r>
        <w:rPr>
          <w:sz w:val="24"/>
        </w:rPr>
        <w:t>Five years of experience in managing or supervisory roles.</w:t>
      </w:r>
    </w:p>
    <w:p w14:paraId="79A44F90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5"/>
        <w:rPr>
          <w:sz w:val="24"/>
        </w:rPr>
      </w:pPr>
      <w:r>
        <w:rPr>
          <w:sz w:val="24"/>
        </w:rPr>
        <w:t>Ability to motivate and lead people and hold team members</w:t>
      </w:r>
      <w:r>
        <w:rPr>
          <w:spacing w:val="-11"/>
          <w:sz w:val="24"/>
        </w:rPr>
        <w:t xml:space="preserve"> </w:t>
      </w:r>
      <w:r>
        <w:rPr>
          <w:sz w:val="24"/>
        </w:rPr>
        <w:t>accountable.</w:t>
      </w:r>
    </w:p>
    <w:p w14:paraId="2F8D3E73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3"/>
        <w:rPr>
          <w:sz w:val="24"/>
        </w:rPr>
      </w:pPr>
      <w:r>
        <w:rPr>
          <w:sz w:val="24"/>
        </w:rPr>
        <w:t>Excellent analytical, problem solving and organizational</w:t>
      </w:r>
      <w:r>
        <w:rPr>
          <w:spacing w:val="-7"/>
          <w:sz w:val="24"/>
        </w:rPr>
        <w:t xml:space="preserve"> </w:t>
      </w:r>
      <w:r>
        <w:rPr>
          <w:sz w:val="24"/>
        </w:rPr>
        <w:t>skills.</w:t>
      </w:r>
    </w:p>
    <w:p w14:paraId="58A1946C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3"/>
        <w:rPr>
          <w:sz w:val="24"/>
        </w:rPr>
      </w:pPr>
      <w:r>
        <w:rPr>
          <w:sz w:val="24"/>
        </w:rPr>
        <w:t>Ability to work independently and handle multiple</w:t>
      </w:r>
      <w:r>
        <w:rPr>
          <w:spacing w:val="-6"/>
          <w:sz w:val="24"/>
        </w:rPr>
        <w:t xml:space="preserve"> </w:t>
      </w:r>
      <w:r>
        <w:rPr>
          <w:sz w:val="24"/>
        </w:rPr>
        <w:t>projects.</w:t>
      </w:r>
    </w:p>
    <w:p w14:paraId="49C7DA7C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3"/>
        <w:rPr>
          <w:sz w:val="24"/>
        </w:rPr>
      </w:pPr>
      <w:r>
        <w:rPr>
          <w:sz w:val="24"/>
        </w:rPr>
        <w:t>Strong planning and prioritization</w:t>
      </w:r>
      <w:r>
        <w:rPr>
          <w:spacing w:val="-3"/>
          <w:sz w:val="24"/>
        </w:rPr>
        <w:t xml:space="preserve"> </w:t>
      </w:r>
      <w:r>
        <w:rPr>
          <w:sz w:val="24"/>
        </w:rPr>
        <w:t>skills.</w:t>
      </w:r>
    </w:p>
    <w:p w14:paraId="1315AC6E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3"/>
        <w:rPr>
          <w:sz w:val="24"/>
        </w:rPr>
      </w:pPr>
      <w:r>
        <w:rPr>
          <w:sz w:val="24"/>
        </w:rPr>
        <w:t>Exceptional communication, collaboration, and delegation</w:t>
      </w:r>
      <w:r>
        <w:rPr>
          <w:spacing w:val="-1"/>
          <w:sz w:val="24"/>
        </w:rPr>
        <w:t xml:space="preserve"> </w:t>
      </w:r>
      <w:r>
        <w:rPr>
          <w:sz w:val="24"/>
        </w:rPr>
        <w:t>skills.</w:t>
      </w:r>
    </w:p>
    <w:p w14:paraId="4184A239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23" w:line="256" w:lineRule="auto"/>
        <w:ind w:left="1183" w:right="555"/>
        <w:rPr>
          <w:sz w:val="24"/>
        </w:rPr>
      </w:pPr>
      <w:r>
        <w:rPr>
          <w:sz w:val="24"/>
        </w:rPr>
        <w:t>Ability to meet and work with the public and fellow employees and to diffuse contentious issues.</w:t>
      </w:r>
    </w:p>
    <w:p w14:paraId="18502945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6" w:line="256" w:lineRule="auto"/>
        <w:ind w:left="1183" w:right="806"/>
        <w:rPr>
          <w:sz w:val="24"/>
        </w:rPr>
      </w:pPr>
      <w:r>
        <w:rPr>
          <w:sz w:val="24"/>
        </w:rPr>
        <w:t>Knowledge in the preparation and analytical review of income statements, changes in financial condition and balance</w:t>
      </w:r>
      <w:r>
        <w:rPr>
          <w:spacing w:val="-5"/>
          <w:sz w:val="24"/>
        </w:rPr>
        <w:t xml:space="preserve"> </w:t>
      </w:r>
      <w:r>
        <w:rPr>
          <w:sz w:val="24"/>
        </w:rPr>
        <w:t>sheets.</w:t>
      </w:r>
    </w:p>
    <w:p w14:paraId="564BF742" w14:textId="77777777" w:rsidR="00D46FDF" w:rsidRDefault="008647B3">
      <w:pPr>
        <w:pStyle w:val="ListParagraph"/>
        <w:numPr>
          <w:ilvl w:val="1"/>
          <w:numId w:val="1"/>
        </w:numPr>
        <w:tabs>
          <w:tab w:val="left" w:pos="1183"/>
          <w:tab w:val="left" w:pos="1184"/>
        </w:tabs>
        <w:spacing w:before="4" w:line="256" w:lineRule="auto"/>
        <w:ind w:left="1183" w:right="364"/>
        <w:rPr>
          <w:sz w:val="24"/>
        </w:rPr>
      </w:pPr>
      <w:r>
        <w:rPr>
          <w:sz w:val="24"/>
        </w:rPr>
        <w:t>Must be fluent in computer usage, particularly in the use of Microsoft Products and Adobe, copier, fax machines, telephone systems and voice</w:t>
      </w:r>
      <w:r>
        <w:rPr>
          <w:spacing w:val="-10"/>
          <w:sz w:val="24"/>
        </w:rPr>
        <w:t xml:space="preserve"> </w:t>
      </w:r>
      <w:r>
        <w:rPr>
          <w:sz w:val="24"/>
        </w:rPr>
        <w:t>radio.</w:t>
      </w:r>
    </w:p>
    <w:p w14:paraId="3B598BD9" w14:textId="77777777" w:rsidR="00D46FDF" w:rsidRDefault="00D46FDF">
      <w:pPr>
        <w:pStyle w:val="BodyText"/>
        <w:spacing w:before="4"/>
        <w:ind w:left="0" w:firstLine="0"/>
        <w:rPr>
          <w:sz w:val="22"/>
        </w:rPr>
      </w:pPr>
    </w:p>
    <w:p w14:paraId="7556DABF" w14:textId="77777777" w:rsidR="00D46FDF" w:rsidRDefault="008647B3">
      <w:pPr>
        <w:ind w:left="104"/>
        <w:rPr>
          <w:b/>
        </w:rPr>
      </w:pPr>
      <w:r>
        <w:rPr>
          <w:b/>
          <w:u w:val="single"/>
        </w:rPr>
        <w:t>TERMS OF EMPLOYMENT:</w:t>
      </w:r>
    </w:p>
    <w:p w14:paraId="2012C634" w14:textId="77777777" w:rsidR="00D46FDF" w:rsidRDefault="00D46FDF">
      <w:pPr>
        <w:pStyle w:val="BodyText"/>
        <w:ind w:left="0" w:firstLine="0"/>
        <w:rPr>
          <w:b/>
          <w:sz w:val="22"/>
        </w:rPr>
      </w:pPr>
    </w:p>
    <w:p w14:paraId="423497EC" w14:textId="74C5A08C" w:rsidR="00D46FDF" w:rsidRPr="003E0857" w:rsidRDefault="008647B3" w:rsidP="003E0857">
      <w:pPr>
        <w:pStyle w:val="ListParagraph"/>
        <w:numPr>
          <w:ilvl w:val="0"/>
          <w:numId w:val="1"/>
        </w:numPr>
        <w:tabs>
          <w:tab w:val="left" w:pos="823"/>
          <w:tab w:val="left" w:pos="824"/>
        </w:tabs>
        <w:ind w:left="823" w:right="152"/>
        <w:rPr>
          <w:rFonts w:ascii="Symbol" w:hAnsi="Symbol"/>
          <w:sz w:val="24"/>
        </w:rPr>
      </w:pPr>
      <w:r>
        <w:rPr>
          <w:sz w:val="24"/>
        </w:rPr>
        <w:t xml:space="preserve">This is a salaried position, with the salary </w:t>
      </w:r>
      <w:r w:rsidR="003E0857">
        <w:rPr>
          <w:sz w:val="24"/>
        </w:rPr>
        <w:t xml:space="preserve">and benefits </w:t>
      </w:r>
      <w:r>
        <w:rPr>
          <w:sz w:val="24"/>
        </w:rPr>
        <w:t>set by the Board of Trustees.</w:t>
      </w:r>
    </w:p>
    <w:p w14:paraId="76B5169E" w14:textId="77777777" w:rsidR="00D46FDF" w:rsidRDefault="008647B3">
      <w:pPr>
        <w:pStyle w:val="ListParagraph"/>
        <w:numPr>
          <w:ilvl w:val="0"/>
          <w:numId w:val="1"/>
        </w:numPr>
        <w:tabs>
          <w:tab w:val="left" w:pos="823"/>
          <w:tab w:val="left" w:pos="824"/>
        </w:tabs>
        <w:spacing w:before="1"/>
        <w:ind w:left="823" w:right="534"/>
        <w:rPr>
          <w:rFonts w:ascii="Symbol" w:hAnsi="Symbol"/>
          <w:sz w:val="24"/>
        </w:rPr>
      </w:pPr>
      <w:r>
        <w:rPr>
          <w:sz w:val="24"/>
        </w:rPr>
        <w:t>This position may require working hours beyond what may be perceived to be an average workday/week.</w:t>
      </w:r>
    </w:p>
    <w:p w14:paraId="1C319C18" w14:textId="769CA646" w:rsidR="00D46FDF" w:rsidRPr="0077254A" w:rsidRDefault="008647B3">
      <w:pPr>
        <w:pStyle w:val="ListParagraph"/>
        <w:numPr>
          <w:ilvl w:val="0"/>
          <w:numId w:val="1"/>
        </w:numPr>
        <w:tabs>
          <w:tab w:val="left" w:pos="823"/>
          <w:tab w:val="left" w:pos="824"/>
        </w:tabs>
        <w:spacing w:line="345" w:lineRule="exact"/>
        <w:rPr>
          <w:rFonts w:ascii="Symbol" w:hAnsi="Symbol"/>
          <w:sz w:val="28"/>
        </w:rPr>
      </w:pPr>
      <w:r>
        <w:rPr>
          <w:sz w:val="24"/>
        </w:rPr>
        <w:t xml:space="preserve">The Business Manager’s employment with </w:t>
      </w:r>
      <w:r w:rsidR="003E0857">
        <w:rPr>
          <w:sz w:val="24"/>
        </w:rPr>
        <w:t>the</w:t>
      </w:r>
      <w:r>
        <w:rPr>
          <w:sz w:val="24"/>
        </w:rPr>
        <w:t xml:space="preserve"> Village </w:t>
      </w:r>
      <w:r w:rsidR="003E0857">
        <w:rPr>
          <w:sz w:val="24"/>
        </w:rPr>
        <w:t xml:space="preserve">of Jacksonville </w:t>
      </w:r>
      <w:r>
        <w:rPr>
          <w:sz w:val="24"/>
        </w:rPr>
        <w:t>is an at-will</w:t>
      </w:r>
      <w:r>
        <w:rPr>
          <w:spacing w:val="-15"/>
          <w:sz w:val="24"/>
        </w:rPr>
        <w:t xml:space="preserve"> </w:t>
      </w:r>
      <w:r>
        <w:rPr>
          <w:sz w:val="24"/>
        </w:rPr>
        <w:t>position.</w:t>
      </w:r>
    </w:p>
    <w:p w14:paraId="1496D002" w14:textId="77777777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824" w:firstLine="0"/>
        <w:rPr>
          <w:sz w:val="24"/>
        </w:rPr>
      </w:pPr>
    </w:p>
    <w:p w14:paraId="10ACB6B6" w14:textId="68F60E85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  <w:r>
        <w:rPr>
          <w:sz w:val="24"/>
        </w:rPr>
        <w:t>Please send resume and salary requirements to:</w:t>
      </w:r>
    </w:p>
    <w:p w14:paraId="5AC1AD35" w14:textId="77777777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</w:p>
    <w:p w14:paraId="592B22A8" w14:textId="59A31BE7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  <w:r>
        <w:rPr>
          <w:sz w:val="24"/>
        </w:rPr>
        <w:t>Vermont Public Power Supply Authority</w:t>
      </w:r>
    </w:p>
    <w:p w14:paraId="7CBA3C7A" w14:textId="7E1B4D56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  <w:r>
        <w:rPr>
          <w:sz w:val="24"/>
        </w:rPr>
        <w:t>Attn: Amy Parah</w:t>
      </w:r>
    </w:p>
    <w:p w14:paraId="6B351B83" w14:textId="3E8D63B0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  <w:r>
        <w:rPr>
          <w:sz w:val="24"/>
        </w:rPr>
        <w:t>PO Box 126</w:t>
      </w:r>
    </w:p>
    <w:p w14:paraId="2675D9EA" w14:textId="3E4DA9B2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  <w:r>
        <w:rPr>
          <w:sz w:val="24"/>
        </w:rPr>
        <w:t>Waterbury Ctr., Vermont 05677</w:t>
      </w:r>
    </w:p>
    <w:p w14:paraId="2C301BC8" w14:textId="77777777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sz w:val="24"/>
        </w:rPr>
      </w:pPr>
    </w:p>
    <w:p w14:paraId="2C7ABA3F" w14:textId="13492A72" w:rsidR="0077254A" w:rsidRDefault="0077254A" w:rsidP="0077254A">
      <w:pPr>
        <w:pStyle w:val="ListParagraph"/>
        <w:tabs>
          <w:tab w:val="left" w:pos="823"/>
          <w:tab w:val="left" w:pos="824"/>
        </w:tabs>
        <w:spacing w:line="345" w:lineRule="exact"/>
        <w:ind w:left="0" w:firstLine="0"/>
        <w:rPr>
          <w:rFonts w:ascii="Symbol" w:hAnsi="Symbol"/>
          <w:sz w:val="28"/>
        </w:rPr>
      </w:pPr>
      <w:r>
        <w:rPr>
          <w:sz w:val="24"/>
        </w:rPr>
        <w:t xml:space="preserve">Or email </w:t>
      </w:r>
      <w:hyperlink r:id="rId8" w:history="1">
        <w:r w:rsidRPr="00DE2A65">
          <w:rPr>
            <w:rStyle w:val="Hyperlink"/>
            <w:sz w:val="24"/>
          </w:rPr>
          <w:t>aparah@vppsa.com</w:t>
        </w:r>
      </w:hyperlink>
      <w:r>
        <w:rPr>
          <w:sz w:val="24"/>
        </w:rPr>
        <w:t xml:space="preserve"> with the subject: Business Manager J’ville</w:t>
      </w:r>
    </w:p>
    <w:sectPr w:rsidR="0077254A">
      <w:pgSz w:w="12240" w:h="15840"/>
      <w:pgMar w:top="2320" w:right="1500" w:bottom="280" w:left="1480" w:header="72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9F30EA" w14:textId="77777777" w:rsidR="0007331D" w:rsidRDefault="0007331D">
      <w:r>
        <w:separator/>
      </w:r>
    </w:p>
  </w:endnote>
  <w:endnote w:type="continuationSeparator" w:id="0">
    <w:p w14:paraId="642F7F8A" w14:textId="77777777" w:rsidR="0007331D" w:rsidRDefault="00073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4DBCC" w14:textId="77777777" w:rsidR="0007331D" w:rsidRDefault="0007331D">
      <w:r>
        <w:separator/>
      </w:r>
    </w:p>
  </w:footnote>
  <w:footnote w:type="continuationSeparator" w:id="0">
    <w:p w14:paraId="7B6A928C" w14:textId="77777777" w:rsidR="0007331D" w:rsidRDefault="000733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288AA" w14:textId="30998A43" w:rsidR="00D46FDF" w:rsidRDefault="0077254A">
    <w:pPr>
      <w:pStyle w:val="BodyText"/>
      <w:spacing w:line="14" w:lineRule="auto"/>
      <w:ind w:left="0" w:firstLine="0"/>
      <w:rPr>
        <w:sz w:val="20"/>
      </w:rPr>
    </w:pPr>
    <w:r>
      <w:pict w14:anchorId="1C1A2989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82.05pt;margin-top:35.1pt;width:192.25pt;height:79.55pt;z-index:-251779072;mso-position-horizontal-relative:page;mso-position-vertical-relative:page" filled="f" stroked="f">
          <v:textbox inset="0,0,0,0">
            <w:txbxContent>
              <w:p w14:paraId="32B8323B" w14:textId="0DD747DB" w:rsidR="00D46FDF" w:rsidRDefault="000B1C88">
                <w:pPr>
                  <w:spacing w:before="27"/>
                  <w:ind w:left="4" w:right="4"/>
                  <w:jc w:val="center"/>
                  <w:rPr>
                    <w:rFonts w:ascii="Arial"/>
                    <w:sz w:val="32"/>
                  </w:rPr>
                </w:pPr>
                <w:r>
                  <w:rPr>
                    <w:rFonts w:ascii="Arial"/>
                    <w:sz w:val="32"/>
                  </w:rPr>
                  <w:t>Village of Jacksonville Electric Co.</w:t>
                </w:r>
              </w:p>
              <w:p w14:paraId="5F6BC385" w14:textId="46508413" w:rsidR="00D46FDF" w:rsidRDefault="000B1C88">
                <w:pPr>
                  <w:pStyle w:val="BodyText"/>
                  <w:spacing w:before="17"/>
                  <w:ind w:left="9" w:right="4" w:firstLine="0"/>
                  <w:jc w:val="center"/>
                  <w:rPr>
                    <w:rFonts w:ascii="Arial"/>
                  </w:rPr>
                </w:pPr>
                <w:r>
                  <w:rPr>
                    <w:rFonts w:ascii="Arial"/>
                    <w:w w:val="105"/>
                  </w:rPr>
                  <w:t>351 VT Route 112</w:t>
                </w:r>
              </w:p>
              <w:p w14:paraId="4438A719" w14:textId="4B22215D" w:rsidR="00D46FDF" w:rsidRDefault="008647B3">
                <w:pPr>
                  <w:pStyle w:val="BodyText"/>
                  <w:spacing w:before="14"/>
                  <w:ind w:left="3" w:right="4" w:firstLine="0"/>
                  <w:jc w:val="center"/>
                  <w:rPr>
                    <w:rFonts w:ascii="Arial"/>
                  </w:rPr>
                </w:pPr>
                <w:r>
                  <w:rPr>
                    <w:rFonts w:ascii="Arial"/>
                  </w:rPr>
                  <w:t xml:space="preserve">PO Box </w:t>
                </w:r>
                <w:r w:rsidR="000B1C88">
                  <w:rPr>
                    <w:rFonts w:ascii="Arial"/>
                  </w:rPr>
                  <w:t>169</w:t>
                </w:r>
              </w:p>
              <w:p w14:paraId="4C6F457E" w14:textId="6BF19070" w:rsidR="00D46FDF" w:rsidRDefault="000B1C88">
                <w:pPr>
                  <w:pStyle w:val="BodyText"/>
                  <w:spacing w:before="14"/>
                  <w:ind w:left="4" w:right="1" w:firstLine="0"/>
                  <w:jc w:val="center"/>
                  <w:rPr>
                    <w:rFonts w:ascii="Arial"/>
                  </w:rPr>
                </w:pPr>
                <w:r>
                  <w:rPr>
                    <w:rFonts w:ascii="Arial"/>
                    <w:w w:val="105"/>
                  </w:rPr>
                  <w:t xml:space="preserve">Jacksonville, Vermont  </w:t>
                </w:r>
                <w:r>
                  <w:rPr>
                    <w:rFonts w:ascii="Arial"/>
                    <w:spacing w:val="-56"/>
                    <w:w w:val="105"/>
                  </w:rPr>
                  <w:t xml:space="preserve"> </w:t>
                </w:r>
                <w:r>
                  <w:rPr>
                    <w:rFonts w:ascii="Arial"/>
                    <w:w w:val="105"/>
                  </w:rPr>
                  <w:t>05342</w:t>
                </w:r>
              </w:p>
              <w:p w14:paraId="63C9E3B0" w14:textId="77777777" w:rsidR="00D46FDF" w:rsidRDefault="008647B3">
                <w:pPr>
                  <w:pStyle w:val="BodyText"/>
                  <w:spacing w:before="17"/>
                  <w:ind w:left="4" w:right="4" w:firstLine="0"/>
                  <w:jc w:val="center"/>
                  <w:rPr>
                    <w:rFonts w:ascii="Arial"/>
                  </w:rPr>
                </w:pPr>
                <w:r>
                  <w:rPr>
                    <w:rFonts w:ascii="Arial"/>
                  </w:rPr>
                  <w:t>(802) 525-4747</w:t>
                </w:r>
              </w:p>
            </w:txbxContent>
          </v:textbox>
          <w10:wrap anchorx="page" anchory="page"/>
        </v:shape>
      </w:pict>
    </w:r>
    <w:r>
      <w:pict w14:anchorId="5D478730">
        <v:line id="_x0000_s1026" style="position:absolute;z-index:-251780096;mso-position-horizontal-relative:page;mso-position-vertical-relative:page" from="77.75pt,115.3pt" to="534.25pt,115.3pt" strokeweight="1.44pt">
          <w10:wrap anchorx="page" anchory="page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D2288"/>
    <w:multiLevelType w:val="hybridMultilevel"/>
    <w:tmpl w:val="D1B24B0E"/>
    <w:lvl w:ilvl="0" w:tplc="BC7A183E">
      <w:numFmt w:val="bullet"/>
      <w:lvlText w:val=""/>
      <w:lvlJc w:val="left"/>
      <w:pPr>
        <w:ind w:left="824" w:hanging="360"/>
      </w:pPr>
      <w:rPr>
        <w:rFonts w:hint="default"/>
        <w:w w:val="100"/>
        <w:lang w:val="en-US" w:eastAsia="en-US" w:bidi="en-US"/>
      </w:rPr>
    </w:lvl>
    <w:lvl w:ilvl="1" w:tplc="7910C2B0">
      <w:numFmt w:val="bullet"/>
      <w:lvlText w:val=""/>
      <w:lvlJc w:val="left"/>
      <w:pPr>
        <w:ind w:left="1184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950A313E">
      <w:numFmt w:val="bullet"/>
      <w:lvlText w:val="•"/>
      <w:lvlJc w:val="left"/>
      <w:pPr>
        <w:ind w:left="2077" w:hanging="360"/>
      </w:pPr>
      <w:rPr>
        <w:rFonts w:hint="default"/>
        <w:lang w:val="en-US" w:eastAsia="en-US" w:bidi="en-US"/>
      </w:rPr>
    </w:lvl>
    <w:lvl w:ilvl="3" w:tplc="5F76C28E">
      <w:numFmt w:val="bullet"/>
      <w:lvlText w:val="•"/>
      <w:lvlJc w:val="left"/>
      <w:pPr>
        <w:ind w:left="2975" w:hanging="360"/>
      </w:pPr>
      <w:rPr>
        <w:rFonts w:hint="default"/>
        <w:lang w:val="en-US" w:eastAsia="en-US" w:bidi="en-US"/>
      </w:rPr>
    </w:lvl>
    <w:lvl w:ilvl="4" w:tplc="3B06B60A">
      <w:numFmt w:val="bullet"/>
      <w:lvlText w:val="•"/>
      <w:lvlJc w:val="left"/>
      <w:pPr>
        <w:ind w:left="3873" w:hanging="360"/>
      </w:pPr>
      <w:rPr>
        <w:rFonts w:hint="default"/>
        <w:lang w:val="en-US" w:eastAsia="en-US" w:bidi="en-US"/>
      </w:rPr>
    </w:lvl>
    <w:lvl w:ilvl="5" w:tplc="10E6C990">
      <w:numFmt w:val="bullet"/>
      <w:lvlText w:val="•"/>
      <w:lvlJc w:val="left"/>
      <w:pPr>
        <w:ind w:left="4771" w:hanging="360"/>
      </w:pPr>
      <w:rPr>
        <w:rFonts w:hint="default"/>
        <w:lang w:val="en-US" w:eastAsia="en-US" w:bidi="en-US"/>
      </w:rPr>
    </w:lvl>
    <w:lvl w:ilvl="6" w:tplc="360E0C84">
      <w:numFmt w:val="bullet"/>
      <w:lvlText w:val="•"/>
      <w:lvlJc w:val="left"/>
      <w:pPr>
        <w:ind w:left="5668" w:hanging="360"/>
      </w:pPr>
      <w:rPr>
        <w:rFonts w:hint="default"/>
        <w:lang w:val="en-US" w:eastAsia="en-US" w:bidi="en-US"/>
      </w:rPr>
    </w:lvl>
    <w:lvl w:ilvl="7" w:tplc="96047F3E">
      <w:numFmt w:val="bullet"/>
      <w:lvlText w:val="•"/>
      <w:lvlJc w:val="left"/>
      <w:pPr>
        <w:ind w:left="6566" w:hanging="360"/>
      </w:pPr>
      <w:rPr>
        <w:rFonts w:hint="default"/>
        <w:lang w:val="en-US" w:eastAsia="en-US" w:bidi="en-US"/>
      </w:rPr>
    </w:lvl>
    <w:lvl w:ilvl="8" w:tplc="02107ED0">
      <w:numFmt w:val="bullet"/>
      <w:lvlText w:val="•"/>
      <w:lvlJc w:val="left"/>
      <w:pPr>
        <w:ind w:left="7464" w:hanging="360"/>
      </w:pPr>
      <w:rPr>
        <w:rFonts w:hint="default"/>
        <w:lang w:val="en-US" w:eastAsia="en-US" w:bidi="en-US"/>
      </w:rPr>
    </w:lvl>
  </w:abstractNum>
  <w:abstractNum w:abstractNumId="1" w15:restartNumberingAfterBreak="0">
    <w:nsid w:val="366D3B91"/>
    <w:multiLevelType w:val="hybridMultilevel"/>
    <w:tmpl w:val="F2B48E7A"/>
    <w:lvl w:ilvl="0" w:tplc="87486944">
      <w:numFmt w:val="bullet"/>
      <w:lvlText w:val=""/>
      <w:lvlJc w:val="left"/>
      <w:pPr>
        <w:ind w:left="1184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BED0AFAC">
      <w:numFmt w:val="bullet"/>
      <w:lvlText w:val="•"/>
      <w:lvlJc w:val="left"/>
      <w:pPr>
        <w:ind w:left="1988" w:hanging="360"/>
      </w:pPr>
      <w:rPr>
        <w:rFonts w:hint="default"/>
        <w:lang w:val="en-US" w:eastAsia="en-US" w:bidi="en-US"/>
      </w:rPr>
    </w:lvl>
    <w:lvl w:ilvl="2" w:tplc="0052B5D0">
      <w:numFmt w:val="bullet"/>
      <w:lvlText w:val="•"/>
      <w:lvlJc w:val="left"/>
      <w:pPr>
        <w:ind w:left="2796" w:hanging="360"/>
      </w:pPr>
      <w:rPr>
        <w:rFonts w:hint="default"/>
        <w:lang w:val="en-US" w:eastAsia="en-US" w:bidi="en-US"/>
      </w:rPr>
    </w:lvl>
    <w:lvl w:ilvl="3" w:tplc="989ACFEA">
      <w:numFmt w:val="bullet"/>
      <w:lvlText w:val="•"/>
      <w:lvlJc w:val="left"/>
      <w:pPr>
        <w:ind w:left="3604" w:hanging="360"/>
      </w:pPr>
      <w:rPr>
        <w:rFonts w:hint="default"/>
        <w:lang w:val="en-US" w:eastAsia="en-US" w:bidi="en-US"/>
      </w:rPr>
    </w:lvl>
    <w:lvl w:ilvl="4" w:tplc="DD3A7DDE">
      <w:numFmt w:val="bullet"/>
      <w:lvlText w:val="•"/>
      <w:lvlJc w:val="left"/>
      <w:pPr>
        <w:ind w:left="4412" w:hanging="360"/>
      </w:pPr>
      <w:rPr>
        <w:rFonts w:hint="default"/>
        <w:lang w:val="en-US" w:eastAsia="en-US" w:bidi="en-US"/>
      </w:rPr>
    </w:lvl>
    <w:lvl w:ilvl="5" w:tplc="29C0FEBE">
      <w:numFmt w:val="bullet"/>
      <w:lvlText w:val="•"/>
      <w:lvlJc w:val="left"/>
      <w:pPr>
        <w:ind w:left="5220" w:hanging="360"/>
      </w:pPr>
      <w:rPr>
        <w:rFonts w:hint="default"/>
        <w:lang w:val="en-US" w:eastAsia="en-US" w:bidi="en-US"/>
      </w:rPr>
    </w:lvl>
    <w:lvl w:ilvl="6" w:tplc="69EA8ED2">
      <w:numFmt w:val="bullet"/>
      <w:lvlText w:val="•"/>
      <w:lvlJc w:val="left"/>
      <w:pPr>
        <w:ind w:left="6028" w:hanging="360"/>
      </w:pPr>
      <w:rPr>
        <w:rFonts w:hint="default"/>
        <w:lang w:val="en-US" w:eastAsia="en-US" w:bidi="en-US"/>
      </w:rPr>
    </w:lvl>
    <w:lvl w:ilvl="7" w:tplc="9EC8CCEE">
      <w:numFmt w:val="bullet"/>
      <w:lvlText w:val="•"/>
      <w:lvlJc w:val="left"/>
      <w:pPr>
        <w:ind w:left="6836" w:hanging="360"/>
      </w:pPr>
      <w:rPr>
        <w:rFonts w:hint="default"/>
        <w:lang w:val="en-US" w:eastAsia="en-US" w:bidi="en-US"/>
      </w:rPr>
    </w:lvl>
    <w:lvl w:ilvl="8" w:tplc="46161A7C">
      <w:numFmt w:val="bullet"/>
      <w:lvlText w:val="•"/>
      <w:lvlJc w:val="left"/>
      <w:pPr>
        <w:ind w:left="7644" w:hanging="360"/>
      </w:pPr>
      <w:rPr>
        <w:rFonts w:hint="default"/>
        <w:lang w:val="en-US" w:eastAsia="en-US" w:bidi="en-US"/>
      </w:rPr>
    </w:lvl>
  </w:abstractNum>
  <w:num w:numId="1" w16cid:durableId="1841457879">
    <w:abstractNumId w:val="0"/>
  </w:num>
  <w:num w:numId="2" w16cid:durableId="8468730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6FDF"/>
    <w:rsid w:val="0007331D"/>
    <w:rsid w:val="000B1C88"/>
    <w:rsid w:val="003E0857"/>
    <w:rsid w:val="0077254A"/>
    <w:rsid w:val="008647B3"/>
    <w:rsid w:val="00D4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0AA386"/>
  <w15:docId w15:val="{929E3070-3B61-47C1-A27E-3E97DB6C8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104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83" w:hanging="3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183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B1C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C88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0B1C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C88"/>
    <w:rPr>
      <w:rFonts w:ascii="Calibri" w:eastAsia="Calibri" w:hAnsi="Calibri" w:cs="Calibri"/>
      <w:lang w:bidi="en-US"/>
    </w:rPr>
  </w:style>
  <w:style w:type="character" w:styleId="Hyperlink">
    <w:name w:val="Hyperlink"/>
    <w:basedOn w:val="DefaultParagraphFont"/>
    <w:uiPriority w:val="99"/>
    <w:unhideWhenUsed/>
    <w:rsid w:val="0077254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25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arah@vppsa.com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800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Village of Enosburg Falls, VT</vt:lpstr>
    </vt:vector>
  </TitlesOfParts>
  <Company/>
  <LinksUpToDate>false</LinksUpToDate>
  <CharactersWithSpaces>5353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Village of Enosburg Falls, VT</dc:title>
  <dc:creator>srude</dc:creator>
  <cp:lastModifiedBy>Amy Parah</cp:lastModifiedBy>
  <cp:revision>3</cp:revision>
  <dcterms:created xsi:type="dcterms:W3CDTF">2023-07-20T13:53:00Z</dcterms:created>
  <dcterms:modified xsi:type="dcterms:W3CDTF">2023-08-10T12:49:00Z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2023-04-16T00:00:00Z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2023-07-11T00:00:00Z</vt:filetime>
  </property>
</Properties>
</file>